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4F" w:rsidRPr="004238C1" w:rsidRDefault="00F94F4F">
      <w:pPr>
        <w:pStyle w:val="a3"/>
        <w:rPr>
          <w:rFonts w:ascii="TH SarabunPSK" w:hAnsi="TH SarabunPSK" w:cs="TH SarabunPSK"/>
        </w:rPr>
      </w:pPr>
      <w:r w:rsidRPr="004238C1">
        <w:rPr>
          <w:rFonts w:ascii="TH SarabunPSK" w:hAnsi="TH SarabunPSK" w:cs="TH SarabunPSK"/>
          <w:cs/>
        </w:rPr>
        <w:t xml:space="preserve">บันทึกการแนะแนวนักเรียน </w:t>
      </w:r>
      <w:r w:rsidRPr="004238C1">
        <w:rPr>
          <w:rFonts w:ascii="TH SarabunPSK" w:hAnsi="TH SarabunPSK" w:cs="TH SarabunPSK"/>
        </w:rPr>
        <w:t xml:space="preserve">– </w:t>
      </w:r>
      <w:r w:rsidRPr="004238C1">
        <w:rPr>
          <w:rFonts w:ascii="TH SarabunPSK" w:hAnsi="TH SarabunPSK" w:cs="TH SarabunPSK"/>
          <w:cs/>
        </w:rPr>
        <w:t>การศึกษาเป็นรายกรณี</w:t>
      </w:r>
    </w:p>
    <w:p w:rsidR="00F94F4F" w:rsidRPr="004238C1" w:rsidRDefault="00F94F4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373"/>
        <w:gridCol w:w="2163"/>
        <w:gridCol w:w="1842"/>
      </w:tblGrid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  <w:vAlign w:val="center"/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  <w:r w:rsidRPr="004238C1">
              <w:rPr>
                <w:rFonts w:ascii="TH SarabunPSK" w:hAnsi="TH SarabunPSK" w:cs="TH SarabunPSK"/>
                <w:cs/>
              </w:rPr>
              <w:t>ว</w:t>
            </w:r>
            <w:r w:rsidRPr="004238C1">
              <w:rPr>
                <w:rFonts w:ascii="TH SarabunPSK" w:hAnsi="TH SarabunPSK" w:cs="TH SarabunPSK"/>
              </w:rPr>
              <w:t>/</w:t>
            </w:r>
            <w:r w:rsidRPr="004238C1">
              <w:rPr>
                <w:rFonts w:ascii="TH SarabunPSK" w:hAnsi="TH SarabunPSK" w:cs="TH SarabunPSK"/>
                <w:cs/>
              </w:rPr>
              <w:t>ด</w:t>
            </w:r>
            <w:r w:rsidRPr="004238C1">
              <w:rPr>
                <w:rFonts w:ascii="TH SarabunPSK" w:hAnsi="TH SarabunPSK" w:cs="TH SarabunPSK"/>
              </w:rPr>
              <w:t>/</w:t>
            </w:r>
            <w:r w:rsidRPr="004238C1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  <w:r w:rsidRPr="004238C1">
              <w:rPr>
                <w:rFonts w:ascii="TH SarabunPSK" w:hAnsi="TH SarabunPSK" w:cs="TH SarabunPSK"/>
                <w:cs/>
              </w:rPr>
              <w:t xml:space="preserve">ชื่อ </w:t>
            </w:r>
            <w:r w:rsidRPr="004238C1">
              <w:rPr>
                <w:rFonts w:ascii="TH SarabunPSK" w:hAnsi="TH SarabunPSK" w:cs="TH SarabunPSK"/>
              </w:rPr>
              <w:t xml:space="preserve">- </w:t>
            </w:r>
            <w:r w:rsidRPr="004238C1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373" w:type="dxa"/>
            <w:tcBorders>
              <w:bottom w:val="nil"/>
            </w:tcBorders>
            <w:vAlign w:val="center"/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  <w:r w:rsidRPr="004238C1">
              <w:rPr>
                <w:rFonts w:ascii="TH SarabunPSK" w:hAnsi="TH SarabunPSK" w:cs="TH SarabunPSK"/>
                <w:cs/>
              </w:rPr>
              <w:t>พฤติกรรมที่ศึกษา</w:t>
            </w:r>
          </w:p>
        </w:tc>
        <w:tc>
          <w:tcPr>
            <w:tcW w:w="2163" w:type="dxa"/>
            <w:tcBorders>
              <w:bottom w:val="nil"/>
            </w:tcBorders>
            <w:vAlign w:val="center"/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  <w:r w:rsidRPr="004238C1">
              <w:rPr>
                <w:rFonts w:ascii="TH SarabunPSK" w:hAnsi="TH SarabunPSK" w:cs="TH SarabunPSK"/>
                <w:cs/>
              </w:rPr>
              <w:t>ปัญหาและแนวทางแนะแนว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  <w:r w:rsidRPr="004238C1">
              <w:rPr>
                <w:rFonts w:ascii="TH SarabunPSK" w:hAnsi="TH SarabunPSK" w:cs="TH SarabunPSK"/>
                <w:cs/>
              </w:rPr>
              <w:t>ผลการแนะแนว</w:t>
            </w: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4F4F" w:rsidRPr="004238C1" w:rsidTr="004238C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3" w:type="dxa"/>
            <w:tcBorders>
              <w:top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  <w:tcBorders>
              <w:top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F94F4F" w:rsidRPr="004238C1" w:rsidRDefault="00F94F4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94F4F" w:rsidRPr="004238C1" w:rsidRDefault="00F94F4F">
      <w:pPr>
        <w:jc w:val="center"/>
        <w:rPr>
          <w:rFonts w:ascii="TH SarabunPSK" w:hAnsi="TH SarabunPSK" w:cs="TH SarabunPSK"/>
        </w:rPr>
      </w:pPr>
    </w:p>
    <w:p w:rsidR="004238C1" w:rsidRDefault="004238C1" w:rsidP="004238C1">
      <w:pPr>
        <w:spacing w:befor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…………………..………… ผู้บันทึก                         (ลงชื่อ) …………………….…………… ผู้รับรอง</w:t>
      </w:r>
    </w:p>
    <w:p w:rsidR="004238C1" w:rsidRDefault="004238C1" w:rsidP="004238C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(</w:t>
      </w:r>
      <w:r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(นางสาวสุชีลา  อภัยราช)</w:t>
      </w:r>
    </w:p>
    <w:p w:rsidR="004238C1" w:rsidRDefault="004238C1" w:rsidP="004238C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ครู คศ.2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ผู้อำนวยการโรงเรียนชากังราววิทยา (อินทร์-ชุ่ม ดีสารอุปถัมภ์)</w:t>
      </w:r>
    </w:p>
    <w:p w:rsidR="00F94F4F" w:rsidRPr="004238C1" w:rsidRDefault="00F94F4F" w:rsidP="004238C1">
      <w:pPr>
        <w:rPr>
          <w:rFonts w:ascii="TH SarabunPSK" w:hAnsi="TH SarabunPSK" w:cs="TH SarabunPSK" w:hint="cs"/>
          <w:cs/>
        </w:rPr>
      </w:pPr>
    </w:p>
    <w:sectPr w:rsidR="00F94F4F" w:rsidRPr="004238C1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AD" w:rsidRDefault="007328AD" w:rsidP="004238C1">
      <w:r>
        <w:separator/>
      </w:r>
    </w:p>
  </w:endnote>
  <w:endnote w:type="continuationSeparator" w:id="0">
    <w:p w:rsidR="007328AD" w:rsidRDefault="007328AD" w:rsidP="004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AD" w:rsidRDefault="007328AD" w:rsidP="004238C1">
      <w:r>
        <w:separator/>
      </w:r>
    </w:p>
  </w:footnote>
  <w:footnote w:type="continuationSeparator" w:id="0">
    <w:p w:rsidR="007328AD" w:rsidRDefault="007328AD" w:rsidP="0042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C1" w:rsidRDefault="004238C1" w:rsidP="004238C1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8C1" w:rsidRDefault="00423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84"/>
    <w:rsid w:val="004238C1"/>
    <w:rsid w:val="00555184"/>
    <w:rsid w:val="007328AD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09CCB"/>
  <w15:chartTrackingRefBased/>
  <w15:docId w15:val="{04D5E192-A243-41E0-911C-478A8674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4238C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238C1"/>
    <w:rPr>
      <w:sz w:val="32"/>
      <w:szCs w:val="40"/>
    </w:rPr>
  </w:style>
  <w:style w:type="paragraph" w:styleId="a6">
    <w:name w:val="footer"/>
    <w:basedOn w:val="a"/>
    <w:link w:val="a7"/>
    <w:rsid w:val="004238C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238C1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บันทึกการแนะแนวนักเรียน – การศึกษาเป็นรายกรณี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บันทึกการแนะแนวนักเรียน – การศึกษาเป็นรายกรณี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2018-10-20T16:15:00Z</dcterms:created>
  <dcterms:modified xsi:type="dcterms:W3CDTF">2018-10-20T16:15:00Z</dcterms:modified>
</cp:coreProperties>
</file>